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869" w:rsidRPr="00F87A62" w:rsidRDefault="00F255CD" w:rsidP="00422869">
      <w:pPr>
        <w:jc w:val="center"/>
        <w:rPr>
          <w:rFonts w:ascii="仿宋_GB2312" w:eastAsia="仿宋_GB2312" w:hAnsi="黑体"/>
          <w:b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Ansi="黑体" w:hint="eastAsia"/>
          <w:b/>
          <w:w w:val="105"/>
          <w:sz w:val="28"/>
          <w:szCs w:val="28"/>
          <w:lang w:eastAsia="zh-CN"/>
        </w:rPr>
        <w:t>律师身份线下核验</w:t>
      </w:r>
      <w:r w:rsidR="00422869" w:rsidRPr="00F87A62">
        <w:rPr>
          <w:rFonts w:ascii="仿宋_GB2312" w:eastAsia="仿宋_GB2312" w:hAnsi="黑体" w:hint="eastAsia"/>
          <w:b/>
          <w:w w:val="105"/>
          <w:sz w:val="28"/>
          <w:szCs w:val="28"/>
          <w:lang w:eastAsia="zh-CN"/>
        </w:rPr>
        <w:t>及</w:t>
      </w:r>
      <w:r w:rsidR="0046275B">
        <w:rPr>
          <w:rFonts w:ascii="仿宋_GB2312" w:eastAsia="仿宋_GB2312" w:hAnsi="黑体" w:hint="eastAsia"/>
          <w:b/>
          <w:w w:val="105"/>
          <w:sz w:val="28"/>
          <w:szCs w:val="28"/>
          <w:lang w:eastAsia="zh-CN"/>
        </w:rPr>
        <w:t>律师</w:t>
      </w:r>
      <w:r w:rsidR="000307D2" w:rsidRPr="000307D2">
        <w:rPr>
          <w:rFonts w:ascii="仿宋_GB2312" w:eastAsia="仿宋_GB2312" w:hAnsi="黑体" w:hint="eastAsia"/>
          <w:b/>
          <w:w w:val="105"/>
          <w:sz w:val="28"/>
          <w:szCs w:val="28"/>
          <w:lang w:eastAsia="zh-CN"/>
        </w:rPr>
        <w:t>绿色通道“一码通”</w:t>
      </w:r>
      <w:r w:rsidR="00422869" w:rsidRPr="00F87A62">
        <w:rPr>
          <w:rFonts w:ascii="仿宋_GB2312" w:eastAsia="仿宋_GB2312" w:hAnsi="黑体" w:hint="eastAsia"/>
          <w:b/>
          <w:w w:val="105"/>
          <w:sz w:val="28"/>
          <w:szCs w:val="28"/>
          <w:lang w:eastAsia="zh-CN"/>
        </w:rPr>
        <w:t>操作手册</w:t>
      </w:r>
    </w:p>
    <w:p w:rsidR="00F87A62" w:rsidRPr="00A40DBE" w:rsidRDefault="008B7393" w:rsidP="0097189B">
      <w:pPr>
        <w:pStyle w:val="3"/>
        <w:spacing w:line="415" w:lineRule="auto"/>
        <w:rPr>
          <w:rFonts w:ascii="黑体" w:eastAsia="黑体" w:hAnsi="黑体"/>
          <w:b w:val="0"/>
          <w:w w:val="105"/>
          <w:sz w:val="28"/>
          <w:szCs w:val="28"/>
          <w:lang w:eastAsia="zh-CN"/>
        </w:rPr>
      </w:pPr>
      <w:r w:rsidRPr="00A40DBE">
        <w:rPr>
          <w:rFonts w:ascii="黑体" w:eastAsia="黑体" w:hAnsi="黑体" w:hint="eastAsia"/>
          <w:b w:val="0"/>
          <w:w w:val="105"/>
          <w:sz w:val="28"/>
          <w:szCs w:val="28"/>
          <w:lang w:eastAsia="zh-CN"/>
        </w:rPr>
        <w:t>一、</w:t>
      </w:r>
      <w:r w:rsidR="00B408A8" w:rsidRPr="00A40DBE">
        <w:rPr>
          <w:rFonts w:ascii="黑体" w:eastAsia="黑体" w:hAnsi="黑体" w:hint="eastAsia"/>
          <w:b w:val="0"/>
          <w:w w:val="105"/>
          <w:sz w:val="28"/>
          <w:szCs w:val="28"/>
          <w:lang w:eastAsia="zh-CN"/>
        </w:rPr>
        <w:t>律师身份线下核验</w:t>
      </w:r>
      <w:r w:rsidR="00FE6947" w:rsidRPr="00A40DBE">
        <w:rPr>
          <w:rFonts w:ascii="黑体" w:eastAsia="黑体" w:hAnsi="黑体" w:hint="eastAsia"/>
          <w:b w:val="0"/>
          <w:w w:val="105"/>
          <w:sz w:val="28"/>
          <w:szCs w:val="28"/>
          <w:lang w:eastAsia="zh-CN"/>
        </w:rPr>
        <w:t>（律师在线提交身份核验材料）</w:t>
      </w:r>
    </w:p>
    <w:p w:rsidR="00F87A62" w:rsidRPr="00F87A62" w:rsidRDefault="00F87A62" w:rsidP="00F87A62">
      <w:pPr>
        <w:pStyle w:val="a3"/>
        <w:spacing w:line="360" w:lineRule="auto"/>
        <w:ind w:firstLineChars="200" w:firstLine="593"/>
        <w:rPr>
          <w:rFonts w:ascii="仿宋_GB2312" w:eastAsia="仿宋_GB2312"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b/>
          <w:bCs/>
          <w:w w:val="105"/>
          <w:sz w:val="28"/>
          <w:szCs w:val="28"/>
          <w:lang w:eastAsia="zh-CN"/>
        </w:rPr>
        <w:t>步骤一</w:t>
      </w: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：点击“律师身份核验”</w:t>
      </w:r>
    </w:p>
    <w:p w:rsidR="00F87A62" w:rsidRPr="00F87A62" w:rsidRDefault="00F87A62" w:rsidP="00F87A62">
      <w:pPr>
        <w:pStyle w:val="a3"/>
        <w:spacing w:line="360" w:lineRule="auto"/>
        <w:ind w:firstLineChars="200" w:firstLine="586"/>
        <w:rPr>
          <w:rFonts w:ascii="仿宋_GB2312" w:eastAsia="仿宋_GB2312"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操作人员通过访问固定域名https://lspt.court.gov.cn登录人民法院律师服务平台，点击右下角的“律师身份核验”，如图</w:t>
      </w:r>
      <w:r w:rsidR="00EF51B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1</w:t>
      </w: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：</w:t>
      </w:r>
    </w:p>
    <w:p w:rsidR="00F87A62" w:rsidRPr="00F87A62" w:rsidRDefault="00F87A62" w:rsidP="002350F6">
      <w:pPr>
        <w:pStyle w:val="a3"/>
        <w:keepNext/>
        <w:spacing w:line="360" w:lineRule="auto"/>
        <w:jc w:val="center"/>
        <w:rPr>
          <w:rFonts w:ascii="仿宋_GB2312" w:eastAsia="仿宋_GB2312"/>
          <w:noProof/>
          <w:sz w:val="28"/>
          <w:szCs w:val="28"/>
        </w:rPr>
      </w:pPr>
      <w:r w:rsidRPr="00F87A62">
        <w:rPr>
          <w:rFonts w:ascii="仿宋_GB2312" w:eastAsia="仿宋_GB2312" w:hint="eastAsia"/>
          <w:noProof/>
          <w:sz w:val="28"/>
          <w:szCs w:val="28"/>
          <w:lang w:eastAsia="zh-CN"/>
        </w:rPr>
        <w:drawing>
          <wp:inline distT="0" distB="0" distL="0" distR="0">
            <wp:extent cx="5858158" cy="2847975"/>
            <wp:effectExtent l="0" t="0" r="952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809" cy="287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62" w:rsidRPr="00EF51B2" w:rsidRDefault="00F87A62" w:rsidP="00F87A62">
      <w:pPr>
        <w:pStyle w:val="a4"/>
        <w:jc w:val="center"/>
        <w:rPr>
          <w:rFonts w:ascii="仿宋_GB2312" w:eastAsia="仿宋_GB2312"/>
          <w:sz w:val="24"/>
          <w:szCs w:val="24"/>
          <w:lang w:eastAsia="zh-CN"/>
        </w:rPr>
      </w:pPr>
      <w:r w:rsidRPr="00EF51B2">
        <w:rPr>
          <w:rFonts w:ascii="仿宋_GB2312" w:eastAsia="仿宋_GB2312" w:hint="eastAsia"/>
          <w:sz w:val="24"/>
          <w:szCs w:val="24"/>
          <w:lang w:eastAsia="zh-CN"/>
        </w:rPr>
        <w:t xml:space="preserve">图 </w:t>
      </w:r>
      <w:r w:rsidR="00AE6558" w:rsidRPr="00EF51B2">
        <w:rPr>
          <w:rFonts w:ascii="仿宋_GB2312" w:eastAsia="仿宋_GB2312" w:hint="eastAsia"/>
          <w:sz w:val="24"/>
          <w:szCs w:val="24"/>
        </w:rPr>
        <w:fldChar w:fldCharType="begin"/>
      </w:r>
      <w:r w:rsidRPr="00EF51B2">
        <w:rPr>
          <w:rFonts w:ascii="仿宋_GB2312" w:eastAsia="仿宋_GB2312" w:hint="eastAsia"/>
          <w:sz w:val="24"/>
          <w:szCs w:val="24"/>
          <w:lang w:eastAsia="zh-CN"/>
        </w:rPr>
        <w:instrText xml:space="preserve"> SEQ 图 \* ARABIC </w:instrText>
      </w:r>
      <w:r w:rsidR="00AE6558" w:rsidRPr="00EF51B2">
        <w:rPr>
          <w:rFonts w:ascii="仿宋_GB2312" w:eastAsia="仿宋_GB2312" w:hint="eastAsia"/>
          <w:sz w:val="24"/>
          <w:szCs w:val="24"/>
        </w:rPr>
        <w:fldChar w:fldCharType="separate"/>
      </w:r>
      <w:r w:rsidR="00176AD8">
        <w:rPr>
          <w:rFonts w:ascii="仿宋_GB2312" w:eastAsia="仿宋_GB2312"/>
          <w:noProof/>
          <w:sz w:val="24"/>
          <w:szCs w:val="24"/>
          <w:lang w:eastAsia="zh-CN"/>
        </w:rPr>
        <w:t>1</w:t>
      </w:r>
      <w:r w:rsidR="00AE6558" w:rsidRPr="00EF51B2">
        <w:rPr>
          <w:rFonts w:ascii="仿宋_GB2312" w:eastAsia="仿宋_GB2312" w:hint="eastAsia"/>
          <w:sz w:val="24"/>
          <w:szCs w:val="24"/>
        </w:rPr>
        <w:fldChar w:fldCharType="end"/>
      </w:r>
    </w:p>
    <w:p w:rsidR="00F87A62" w:rsidRPr="00F87A62" w:rsidRDefault="00F87A62" w:rsidP="00F87A62">
      <w:pPr>
        <w:pStyle w:val="a3"/>
        <w:spacing w:line="360" w:lineRule="auto"/>
        <w:ind w:firstLineChars="200" w:firstLine="593"/>
        <w:rPr>
          <w:rFonts w:ascii="仿宋_GB2312" w:eastAsia="仿宋_GB2312"/>
          <w:bCs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b/>
          <w:bCs/>
          <w:w w:val="105"/>
          <w:sz w:val="28"/>
          <w:szCs w:val="28"/>
          <w:lang w:eastAsia="zh-CN"/>
        </w:rPr>
        <w:t>步骤二：</w:t>
      </w: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阅读用户核验服务协议</w:t>
      </w:r>
    </w:p>
    <w:p w:rsidR="00F87A62" w:rsidRPr="00F87A62" w:rsidRDefault="00F87A62" w:rsidP="00F87A62">
      <w:pPr>
        <w:pStyle w:val="a3"/>
        <w:spacing w:line="360" w:lineRule="auto"/>
        <w:ind w:firstLineChars="200" w:firstLine="586"/>
        <w:rPr>
          <w:rFonts w:ascii="仿宋_GB2312" w:eastAsia="仿宋_GB2312"/>
          <w:bCs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进入核验服务协议页面，阅读《人民法院律师服务平台用户核验服务协议》，确认无异议后，勾选“我已阅读并了解用户核验协议”，点击“下一步”按钮，如图</w:t>
      </w:r>
      <w:r w:rsidR="00EF51B2">
        <w:rPr>
          <w:rFonts w:ascii="仿宋_GB2312" w:eastAsia="仿宋_GB2312" w:hint="eastAsia"/>
          <w:w w:val="105"/>
          <w:sz w:val="28"/>
          <w:szCs w:val="28"/>
          <w:lang w:eastAsia="zh-CN"/>
        </w:rPr>
        <w:t>2</w:t>
      </w: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：</w:t>
      </w:r>
    </w:p>
    <w:p w:rsidR="00F87A62" w:rsidRPr="00F87A62" w:rsidRDefault="00F87A62" w:rsidP="00F87A62">
      <w:pPr>
        <w:rPr>
          <w:rFonts w:ascii="仿宋_GB2312" w:eastAsia="仿宋_GB2312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5787807" cy="2815398"/>
            <wp:effectExtent l="0" t="0" r="3810" b="444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5303" cy="283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62" w:rsidRPr="00470883" w:rsidRDefault="00F87A62" w:rsidP="00F87A62">
      <w:pPr>
        <w:pStyle w:val="a4"/>
        <w:jc w:val="center"/>
        <w:rPr>
          <w:rFonts w:ascii="仿宋_GB2312" w:eastAsia="仿宋_GB2312"/>
          <w:sz w:val="24"/>
          <w:szCs w:val="24"/>
          <w:lang w:eastAsia="zh-CN"/>
        </w:rPr>
      </w:pPr>
      <w:r w:rsidRPr="00470883">
        <w:rPr>
          <w:rFonts w:ascii="仿宋_GB2312" w:eastAsia="仿宋_GB2312" w:hint="eastAsia"/>
          <w:sz w:val="24"/>
          <w:szCs w:val="24"/>
          <w:lang w:eastAsia="zh-CN"/>
        </w:rPr>
        <w:t xml:space="preserve">图 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begin"/>
      </w:r>
      <w:r w:rsidRPr="00470883">
        <w:rPr>
          <w:rFonts w:ascii="仿宋_GB2312" w:eastAsia="仿宋_GB2312" w:hint="eastAsia"/>
          <w:sz w:val="24"/>
          <w:szCs w:val="24"/>
          <w:lang w:eastAsia="zh-CN"/>
        </w:rPr>
        <w:instrText xml:space="preserve"> SEQ 图 \* ARABIC </w:instrTex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separate"/>
      </w:r>
      <w:r w:rsidR="00176AD8">
        <w:rPr>
          <w:rFonts w:ascii="仿宋_GB2312" w:eastAsia="仿宋_GB2312"/>
          <w:noProof/>
          <w:sz w:val="24"/>
          <w:szCs w:val="24"/>
          <w:lang w:eastAsia="zh-CN"/>
        </w:rPr>
        <w:t>2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end"/>
      </w:r>
    </w:p>
    <w:p w:rsidR="00F87A62" w:rsidRPr="00F87A62" w:rsidRDefault="00F87A62" w:rsidP="00F87A62">
      <w:pPr>
        <w:pStyle w:val="a3"/>
        <w:spacing w:line="360" w:lineRule="auto"/>
        <w:ind w:firstLineChars="200" w:firstLine="593"/>
        <w:rPr>
          <w:rFonts w:ascii="仿宋_GB2312" w:eastAsia="仿宋_GB2312"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b/>
          <w:bCs/>
          <w:w w:val="105"/>
          <w:sz w:val="28"/>
          <w:szCs w:val="28"/>
          <w:lang w:eastAsia="zh-CN"/>
        </w:rPr>
        <w:t>步骤三：</w:t>
      </w: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选择“线下核验”方式</w:t>
      </w:r>
    </w:p>
    <w:p w:rsidR="00F87A62" w:rsidRPr="00F87A62" w:rsidRDefault="00F87A62" w:rsidP="00F87A62">
      <w:pPr>
        <w:pStyle w:val="a3"/>
        <w:spacing w:line="360" w:lineRule="auto"/>
        <w:ind w:firstLineChars="200" w:firstLine="586"/>
        <w:rPr>
          <w:rFonts w:ascii="仿宋_GB2312" w:eastAsia="仿宋_GB2312"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进入选择核验方式页面，操作人员点击 “</w:t>
      </w: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线下核验</w:t>
      </w: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”，进入人脸识别页面，如图</w:t>
      </w:r>
      <w:r w:rsidR="00EF51B2">
        <w:rPr>
          <w:rFonts w:ascii="仿宋_GB2312" w:eastAsia="仿宋_GB2312" w:hint="eastAsia"/>
          <w:w w:val="105"/>
          <w:sz w:val="28"/>
          <w:szCs w:val="28"/>
          <w:lang w:eastAsia="zh-CN"/>
        </w:rPr>
        <w:t>3</w:t>
      </w: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：</w:t>
      </w:r>
    </w:p>
    <w:p w:rsidR="00F87A62" w:rsidRPr="00F87A62" w:rsidRDefault="00F87A62" w:rsidP="00F87A62">
      <w:pPr>
        <w:pStyle w:val="a3"/>
        <w:spacing w:line="360" w:lineRule="auto"/>
        <w:ind w:firstLineChars="200" w:firstLine="560"/>
        <w:rPr>
          <w:rFonts w:ascii="仿宋_GB2312" w:eastAsia="仿宋_GB2312"/>
          <w:b/>
          <w:bCs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noProof/>
          <w:sz w:val="28"/>
          <w:szCs w:val="28"/>
          <w:lang w:eastAsia="zh-CN"/>
        </w:rPr>
        <w:drawing>
          <wp:inline distT="0" distB="0" distL="0" distR="0">
            <wp:extent cx="5407025" cy="2641299"/>
            <wp:effectExtent l="0" t="0" r="3175" b="698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89" cy="265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62" w:rsidRPr="00470883" w:rsidRDefault="00F87A62" w:rsidP="00F87A62">
      <w:pPr>
        <w:pStyle w:val="a4"/>
        <w:jc w:val="center"/>
        <w:rPr>
          <w:rFonts w:ascii="仿宋_GB2312" w:eastAsia="仿宋_GB2312"/>
          <w:sz w:val="24"/>
          <w:szCs w:val="24"/>
          <w:lang w:eastAsia="zh-CN"/>
        </w:rPr>
      </w:pPr>
      <w:r w:rsidRPr="00470883">
        <w:rPr>
          <w:rFonts w:ascii="仿宋_GB2312" w:eastAsia="仿宋_GB2312" w:hint="eastAsia"/>
          <w:sz w:val="24"/>
          <w:szCs w:val="24"/>
          <w:lang w:eastAsia="zh-CN"/>
        </w:rPr>
        <w:t xml:space="preserve">图 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begin"/>
      </w:r>
      <w:r w:rsidRPr="00470883">
        <w:rPr>
          <w:rFonts w:ascii="仿宋_GB2312" w:eastAsia="仿宋_GB2312" w:hint="eastAsia"/>
          <w:sz w:val="24"/>
          <w:szCs w:val="24"/>
          <w:lang w:eastAsia="zh-CN"/>
        </w:rPr>
        <w:instrText xml:space="preserve"> SEQ 图 \* ARABIC </w:instrTex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separate"/>
      </w:r>
      <w:r w:rsidR="00176AD8">
        <w:rPr>
          <w:rFonts w:ascii="仿宋_GB2312" w:eastAsia="仿宋_GB2312"/>
          <w:noProof/>
          <w:sz w:val="24"/>
          <w:szCs w:val="24"/>
          <w:lang w:eastAsia="zh-CN"/>
        </w:rPr>
        <w:t>3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end"/>
      </w:r>
    </w:p>
    <w:p w:rsidR="00F87A62" w:rsidRPr="00F87A62" w:rsidRDefault="00F87A62" w:rsidP="00F87A62">
      <w:pPr>
        <w:pStyle w:val="a3"/>
        <w:spacing w:line="360" w:lineRule="auto"/>
        <w:ind w:firstLineChars="200" w:firstLine="593"/>
        <w:rPr>
          <w:rFonts w:ascii="仿宋_GB2312" w:eastAsia="仿宋_GB2312"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b/>
          <w:bCs/>
          <w:w w:val="105"/>
          <w:sz w:val="28"/>
          <w:szCs w:val="28"/>
          <w:lang w:eastAsia="zh-CN"/>
        </w:rPr>
        <w:t>步骤四：</w:t>
      </w: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人脸识别认证</w:t>
      </w:r>
    </w:p>
    <w:p w:rsidR="00F87A62" w:rsidRPr="00F87A62" w:rsidRDefault="00F87A62" w:rsidP="00F87A62">
      <w:pPr>
        <w:pStyle w:val="a3"/>
        <w:spacing w:line="360" w:lineRule="auto"/>
        <w:ind w:firstLineChars="200" w:firstLine="586"/>
        <w:rPr>
          <w:rFonts w:ascii="仿宋_GB2312" w:eastAsia="仿宋_GB2312"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操作人员通过手机微信扫一扫，扫描二维码进行人脸识别认证，若人脸识别认证通过即可进入到填写申请信息页面。如图</w:t>
      </w:r>
      <w:r w:rsidR="00EF51B2">
        <w:rPr>
          <w:rFonts w:ascii="仿宋_GB2312" w:eastAsia="仿宋_GB2312" w:hint="eastAsia"/>
          <w:w w:val="105"/>
          <w:sz w:val="28"/>
          <w:szCs w:val="28"/>
          <w:lang w:eastAsia="zh-CN"/>
        </w:rPr>
        <w:t>4</w:t>
      </w: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：</w:t>
      </w:r>
    </w:p>
    <w:p w:rsidR="00F87A62" w:rsidRPr="00F87A62" w:rsidRDefault="00F87A62" w:rsidP="00F87A62">
      <w:pPr>
        <w:pStyle w:val="a7"/>
        <w:ind w:firstLineChars="0" w:firstLine="0"/>
        <w:jc w:val="center"/>
        <w:rPr>
          <w:rFonts w:ascii="仿宋_GB2312" w:eastAsia="仿宋_GB2312" w:hAnsiTheme="minorEastAsia"/>
          <w:noProof/>
          <w:sz w:val="28"/>
          <w:szCs w:val="28"/>
        </w:rPr>
      </w:pPr>
      <w:r w:rsidRPr="00F87A62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778500" cy="2807627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800" cy="281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62" w:rsidRPr="00470883" w:rsidRDefault="00F87A62" w:rsidP="00F87A62">
      <w:pPr>
        <w:pStyle w:val="a4"/>
        <w:jc w:val="center"/>
        <w:rPr>
          <w:rFonts w:ascii="仿宋_GB2312" w:eastAsia="仿宋_GB2312"/>
          <w:sz w:val="24"/>
          <w:szCs w:val="24"/>
          <w:lang w:eastAsia="zh-CN"/>
        </w:rPr>
      </w:pPr>
      <w:r w:rsidRPr="00470883">
        <w:rPr>
          <w:rFonts w:ascii="仿宋_GB2312" w:eastAsia="仿宋_GB2312" w:hint="eastAsia"/>
          <w:sz w:val="24"/>
          <w:szCs w:val="24"/>
          <w:lang w:eastAsia="zh-CN"/>
        </w:rPr>
        <w:t xml:space="preserve">图 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begin"/>
      </w:r>
      <w:r w:rsidRPr="00470883">
        <w:rPr>
          <w:rFonts w:ascii="仿宋_GB2312" w:eastAsia="仿宋_GB2312" w:hint="eastAsia"/>
          <w:sz w:val="24"/>
          <w:szCs w:val="24"/>
          <w:lang w:eastAsia="zh-CN"/>
        </w:rPr>
        <w:instrText xml:space="preserve"> SEQ 图 \* ARABIC </w:instrTex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separate"/>
      </w:r>
      <w:r w:rsidR="00176AD8">
        <w:rPr>
          <w:rFonts w:ascii="仿宋_GB2312" w:eastAsia="仿宋_GB2312"/>
          <w:noProof/>
          <w:sz w:val="24"/>
          <w:szCs w:val="24"/>
          <w:lang w:eastAsia="zh-CN"/>
        </w:rPr>
        <w:t>4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end"/>
      </w:r>
    </w:p>
    <w:p w:rsidR="00F87A62" w:rsidRPr="00F87A62" w:rsidRDefault="00F87A62" w:rsidP="00F87A62">
      <w:pPr>
        <w:pStyle w:val="a3"/>
        <w:spacing w:line="360" w:lineRule="auto"/>
        <w:ind w:firstLineChars="200" w:firstLine="593"/>
        <w:rPr>
          <w:rFonts w:ascii="仿宋_GB2312" w:eastAsia="仿宋_GB2312"/>
          <w:b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b/>
          <w:w w:val="105"/>
          <w:sz w:val="28"/>
          <w:szCs w:val="28"/>
          <w:lang w:eastAsia="zh-CN"/>
        </w:rPr>
        <w:t>步骤五：</w:t>
      </w: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线下核验申请信息填写</w:t>
      </w:r>
    </w:p>
    <w:p w:rsidR="00F87A62" w:rsidRPr="00F87A62" w:rsidRDefault="00F87A62" w:rsidP="00F87A62">
      <w:pPr>
        <w:pStyle w:val="a3"/>
        <w:spacing w:line="360" w:lineRule="auto"/>
        <w:ind w:firstLineChars="200" w:firstLine="586"/>
        <w:rPr>
          <w:rFonts w:ascii="仿宋_GB2312" w:eastAsia="仿宋_GB2312"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操作人员进入到线下核验资料补充页面，</w:t>
      </w:r>
      <w:r w:rsidR="00B71FCD" w:rsidRPr="000F2386">
        <w:rPr>
          <w:rFonts w:ascii="仿宋_GB2312" w:eastAsia="仿宋_GB2312" w:hint="eastAsia"/>
          <w:w w:val="105"/>
          <w:sz w:val="28"/>
          <w:szCs w:val="28"/>
          <w:u w:val="single"/>
          <w:lang w:eastAsia="zh-CN"/>
        </w:rPr>
        <w:t>“</w:t>
      </w:r>
      <w:r w:rsidR="00B71FCD" w:rsidRPr="000F2386">
        <w:rPr>
          <w:rFonts w:ascii="仿宋_GB2312" w:eastAsia="仿宋_GB2312" w:hint="eastAsia"/>
          <w:b/>
          <w:bCs/>
          <w:w w:val="105"/>
          <w:sz w:val="28"/>
          <w:szCs w:val="28"/>
          <w:u w:val="single"/>
          <w:lang w:eastAsia="zh-CN"/>
        </w:rPr>
        <w:t>选择法院</w:t>
      </w:r>
      <w:r w:rsidR="00B71FCD" w:rsidRPr="000F2386">
        <w:rPr>
          <w:rFonts w:ascii="仿宋_GB2312" w:eastAsia="仿宋_GB2312" w:hint="eastAsia"/>
          <w:w w:val="105"/>
          <w:sz w:val="28"/>
          <w:szCs w:val="28"/>
          <w:u w:val="single"/>
          <w:lang w:eastAsia="zh-CN"/>
        </w:rPr>
        <w:t>”可选择就近法院</w:t>
      </w:r>
      <w:r w:rsidRPr="000F2386">
        <w:rPr>
          <w:rFonts w:ascii="仿宋_GB2312" w:eastAsia="仿宋_GB2312" w:hint="eastAsia"/>
          <w:w w:val="105"/>
          <w:sz w:val="28"/>
          <w:szCs w:val="28"/>
          <w:u w:val="single"/>
          <w:lang w:eastAsia="zh-CN"/>
        </w:rPr>
        <w:t>，</w:t>
      </w: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如图</w:t>
      </w:r>
      <w:r w:rsidR="00EF51B2">
        <w:rPr>
          <w:rFonts w:ascii="仿宋_GB2312" w:eastAsia="仿宋_GB2312" w:hint="eastAsia"/>
          <w:w w:val="105"/>
          <w:sz w:val="28"/>
          <w:szCs w:val="28"/>
          <w:lang w:eastAsia="zh-CN"/>
        </w:rPr>
        <w:t>5</w:t>
      </w: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：</w:t>
      </w:r>
    </w:p>
    <w:p w:rsidR="00F87A62" w:rsidRPr="00F87A62" w:rsidRDefault="00F87A62" w:rsidP="00F87A62">
      <w:pPr>
        <w:pStyle w:val="a7"/>
        <w:ind w:firstLineChars="0" w:firstLine="0"/>
        <w:jc w:val="center"/>
        <w:rPr>
          <w:rFonts w:ascii="仿宋_GB2312" w:eastAsia="仿宋_GB2312" w:hAnsiTheme="minorEastAsia"/>
          <w:sz w:val="28"/>
          <w:szCs w:val="28"/>
        </w:rPr>
      </w:pPr>
      <w:r w:rsidRPr="00F87A62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>
            <wp:extent cx="5634028" cy="6286500"/>
            <wp:effectExtent l="19050" t="0" r="4772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028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A62" w:rsidRPr="00470883" w:rsidRDefault="00F87A62" w:rsidP="00F87A62">
      <w:pPr>
        <w:pStyle w:val="a4"/>
        <w:jc w:val="center"/>
        <w:rPr>
          <w:rFonts w:ascii="仿宋_GB2312" w:eastAsia="仿宋_GB2312"/>
          <w:sz w:val="24"/>
          <w:szCs w:val="24"/>
          <w:lang w:eastAsia="zh-CN"/>
        </w:rPr>
      </w:pPr>
      <w:r w:rsidRPr="00470883">
        <w:rPr>
          <w:rFonts w:ascii="仿宋_GB2312" w:eastAsia="仿宋_GB2312" w:hint="eastAsia"/>
          <w:sz w:val="24"/>
          <w:szCs w:val="24"/>
          <w:lang w:eastAsia="zh-CN"/>
        </w:rPr>
        <w:t xml:space="preserve">图 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begin"/>
      </w:r>
      <w:r w:rsidRPr="00470883">
        <w:rPr>
          <w:rFonts w:ascii="仿宋_GB2312" w:eastAsia="仿宋_GB2312" w:hint="eastAsia"/>
          <w:sz w:val="24"/>
          <w:szCs w:val="24"/>
          <w:lang w:eastAsia="zh-CN"/>
        </w:rPr>
        <w:instrText xml:space="preserve"> SEQ 图 \* ARABIC </w:instrTex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separate"/>
      </w:r>
      <w:r w:rsidR="00176AD8">
        <w:rPr>
          <w:rFonts w:ascii="仿宋_GB2312" w:eastAsia="仿宋_GB2312"/>
          <w:noProof/>
          <w:sz w:val="24"/>
          <w:szCs w:val="24"/>
          <w:lang w:eastAsia="zh-CN"/>
        </w:rPr>
        <w:t>5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end"/>
      </w:r>
    </w:p>
    <w:p w:rsidR="00F87A62" w:rsidRPr="00F87A62" w:rsidRDefault="00F87A62" w:rsidP="00F87A62">
      <w:pPr>
        <w:pStyle w:val="a3"/>
        <w:spacing w:line="360" w:lineRule="auto"/>
        <w:ind w:firstLineChars="200" w:firstLine="593"/>
        <w:rPr>
          <w:rFonts w:ascii="仿宋_GB2312" w:eastAsia="仿宋_GB2312"/>
          <w:bCs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b/>
          <w:w w:val="105"/>
          <w:sz w:val="28"/>
          <w:szCs w:val="28"/>
          <w:lang w:eastAsia="zh-CN"/>
        </w:rPr>
        <w:t>步骤六：</w:t>
      </w: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设置密码</w:t>
      </w:r>
    </w:p>
    <w:p w:rsidR="00F87A62" w:rsidRPr="00F87A62" w:rsidRDefault="00F87A62" w:rsidP="00F87A62">
      <w:pPr>
        <w:pStyle w:val="a3"/>
        <w:spacing w:line="360" w:lineRule="auto"/>
        <w:ind w:firstLineChars="200" w:firstLine="586"/>
        <w:rPr>
          <w:rFonts w:ascii="仿宋_GB2312" w:eastAsia="仿宋_GB2312"/>
          <w:b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填写申请信息后，设置密码，如图</w:t>
      </w:r>
      <w:r w:rsidR="00EF51B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6</w:t>
      </w: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：</w:t>
      </w:r>
    </w:p>
    <w:p w:rsidR="00F87A62" w:rsidRPr="00F87A62" w:rsidRDefault="00F87A62" w:rsidP="00F87A62">
      <w:pPr>
        <w:pStyle w:val="a3"/>
        <w:spacing w:line="360" w:lineRule="auto"/>
        <w:ind w:firstLineChars="200" w:firstLine="560"/>
        <w:rPr>
          <w:rFonts w:ascii="仿宋_GB2312" w:eastAsia="仿宋_GB2312"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4738370" cy="2832827"/>
            <wp:effectExtent l="0" t="0" r="5080" b="571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293" cy="283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62" w:rsidRPr="00470883" w:rsidRDefault="00F87A62" w:rsidP="00F87A62">
      <w:pPr>
        <w:pStyle w:val="a4"/>
        <w:jc w:val="center"/>
        <w:rPr>
          <w:rFonts w:ascii="仿宋_GB2312" w:eastAsia="仿宋_GB2312"/>
          <w:sz w:val="24"/>
          <w:szCs w:val="24"/>
          <w:lang w:eastAsia="zh-CN"/>
        </w:rPr>
      </w:pPr>
      <w:r w:rsidRPr="00470883">
        <w:rPr>
          <w:rFonts w:ascii="仿宋_GB2312" w:eastAsia="仿宋_GB2312" w:hint="eastAsia"/>
          <w:sz w:val="24"/>
          <w:szCs w:val="24"/>
          <w:lang w:eastAsia="zh-CN"/>
        </w:rPr>
        <w:t xml:space="preserve">图 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begin"/>
      </w:r>
      <w:r w:rsidRPr="00470883">
        <w:rPr>
          <w:rFonts w:ascii="仿宋_GB2312" w:eastAsia="仿宋_GB2312" w:hint="eastAsia"/>
          <w:sz w:val="24"/>
          <w:szCs w:val="24"/>
          <w:lang w:eastAsia="zh-CN"/>
        </w:rPr>
        <w:instrText xml:space="preserve"> SEQ 图 \* ARABIC </w:instrTex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separate"/>
      </w:r>
      <w:r w:rsidR="00176AD8">
        <w:rPr>
          <w:rFonts w:ascii="仿宋_GB2312" w:eastAsia="仿宋_GB2312"/>
          <w:noProof/>
          <w:sz w:val="24"/>
          <w:szCs w:val="24"/>
          <w:lang w:eastAsia="zh-CN"/>
        </w:rPr>
        <w:t>6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end"/>
      </w:r>
    </w:p>
    <w:p w:rsidR="00F87A62" w:rsidRPr="00F87A62" w:rsidRDefault="00F87A62" w:rsidP="00F87A62">
      <w:pPr>
        <w:pStyle w:val="a3"/>
        <w:spacing w:line="360" w:lineRule="auto"/>
        <w:ind w:firstLineChars="200" w:firstLine="586"/>
        <w:rPr>
          <w:rFonts w:ascii="仿宋_GB2312" w:eastAsia="仿宋_GB2312"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w w:val="105"/>
          <w:sz w:val="28"/>
          <w:szCs w:val="28"/>
          <w:lang w:eastAsia="zh-CN"/>
        </w:rPr>
        <w:t>设置密码完毕后即完成线下核验的线上申请。</w:t>
      </w:r>
    </w:p>
    <w:p w:rsidR="008E1157" w:rsidRPr="008E1157" w:rsidRDefault="008E1157" w:rsidP="008E1157">
      <w:pPr>
        <w:pStyle w:val="p1"/>
        <w:widowControl/>
        <w:spacing w:line="520" w:lineRule="exact"/>
        <w:jc w:val="both"/>
        <w:rPr>
          <w:rFonts w:ascii="仿宋_GB2312" w:eastAsia="仿宋_GB2312"/>
          <w:sz w:val="30"/>
          <w:szCs w:val="30"/>
        </w:rPr>
      </w:pPr>
    </w:p>
    <w:p w:rsidR="008E1157" w:rsidRDefault="008E1157" w:rsidP="008E1157">
      <w:pPr>
        <w:rPr>
          <w:lang w:eastAsia="zh-CN"/>
        </w:rPr>
      </w:pPr>
    </w:p>
    <w:p w:rsidR="000470A6" w:rsidRDefault="000470A6" w:rsidP="000470A6">
      <w:pPr>
        <w:rPr>
          <w:lang w:eastAsia="zh-CN"/>
        </w:rPr>
      </w:pPr>
    </w:p>
    <w:p w:rsidR="00271D09" w:rsidRPr="00194A36" w:rsidRDefault="00A40DBE" w:rsidP="00194A36">
      <w:pPr>
        <w:pStyle w:val="2"/>
        <w:rPr>
          <w:rFonts w:ascii="黑体" w:eastAsia="黑体" w:hAnsi="黑体"/>
          <w:b w:val="0"/>
          <w:w w:val="105"/>
          <w:sz w:val="28"/>
          <w:szCs w:val="28"/>
          <w:lang w:eastAsia="zh-CN"/>
        </w:rPr>
      </w:pPr>
      <w:r w:rsidRPr="00A40DBE">
        <w:rPr>
          <w:rFonts w:ascii="黑体" w:eastAsia="黑体" w:hAnsi="黑体" w:hint="eastAsia"/>
          <w:b w:val="0"/>
          <w:w w:val="105"/>
          <w:sz w:val="28"/>
          <w:szCs w:val="28"/>
          <w:lang w:eastAsia="zh-CN"/>
        </w:rPr>
        <w:t>二、</w:t>
      </w:r>
      <w:r w:rsidR="00F255CD" w:rsidRPr="00A40DBE">
        <w:rPr>
          <w:rFonts w:ascii="黑体" w:eastAsia="黑体" w:hAnsi="黑体" w:hint="eastAsia"/>
          <w:b w:val="0"/>
          <w:w w:val="105"/>
          <w:sz w:val="28"/>
          <w:szCs w:val="28"/>
          <w:lang w:eastAsia="zh-CN"/>
        </w:rPr>
        <w:t>律师</w:t>
      </w:r>
      <w:r w:rsidR="000307D2" w:rsidRPr="00A40DBE">
        <w:rPr>
          <w:rFonts w:ascii="黑体" w:eastAsia="黑体" w:hAnsi="黑体" w:hint="eastAsia"/>
          <w:b w:val="0"/>
          <w:w w:val="105"/>
          <w:sz w:val="28"/>
          <w:szCs w:val="28"/>
          <w:lang w:eastAsia="zh-CN"/>
        </w:rPr>
        <w:t>绿色通道“一码通”</w:t>
      </w:r>
      <w:r w:rsidR="00194A36">
        <w:rPr>
          <w:rFonts w:ascii="黑体" w:eastAsia="黑体" w:hAnsi="黑体" w:hint="eastAsia"/>
          <w:b w:val="0"/>
          <w:w w:val="105"/>
          <w:sz w:val="28"/>
          <w:szCs w:val="28"/>
          <w:lang w:eastAsia="zh-CN"/>
        </w:rPr>
        <w:t>（</w:t>
      </w:r>
      <w:r w:rsidR="00194A36" w:rsidRPr="00F87A62">
        <w:rPr>
          <w:rFonts w:ascii="仿宋_GB2312" w:eastAsia="仿宋_GB2312" w:hint="eastAsia"/>
          <w:b w:val="0"/>
          <w:w w:val="105"/>
          <w:sz w:val="28"/>
          <w:szCs w:val="28"/>
          <w:lang w:eastAsia="zh-CN"/>
        </w:rPr>
        <w:t>基于身份验证设备进行验证</w:t>
      </w:r>
      <w:r w:rsidR="00194A36">
        <w:rPr>
          <w:rFonts w:ascii="黑体" w:eastAsia="黑体" w:hAnsi="黑体" w:hint="eastAsia"/>
          <w:b w:val="0"/>
          <w:w w:val="105"/>
          <w:sz w:val="28"/>
          <w:szCs w:val="28"/>
          <w:lang w:eastAsia="zh-CN"/>
        </w:rPr>
        <w:t>）</w:t>
      </w:r>
    </w:p>
    <w:p w:rsidR="002A7ACD" w:rsidRPr="00F87A62" w:rsidRDefault="002A7ACD" w:rsidP="00F255CD">
      <w:pPr>
        <w:pStyle w:val="a3"/>
        <w:spacing w:line="360" w:lineRule="auto"/>
        <w:ind w:left="2"/>
        <w:rPr>
          <w:rFonts w:ascii="仿宋_GB2312" w:eastAsia="仿宋_GB2312"/>
          <w:bCs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b/>
          <w:w w:val="105"/>
          <w:sz w:val="28"/>
          <w:szCs w:val="28"/>
          <w:lang w:eastAsia="zh-CN"/>
        </w:rPr>
        <w:t>步骤一：</w:t>
      </w:r>
      <w:r w:rsidR="00F255CD"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律师</w:t>
      </w: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登录各省中国移动微法院（操作人员通过微信小程序搜索XX省移动微法院实现登录操作</w:t>
      </w:r>
      <w:r w:rsidR="00A35519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，</w:t>
      </w:r>
      <w:r w:rsidR="00A35519" w:rsidRPr="000F2386">
        <w:rPr>
          <w:rFonts w:ascii="仿宋_GB2312" w:eastAsia="仿宋_GB2312" w:hint="eastAsia"/>
          <w:bCs/>
          <w:w w:val="105"/>
          <w:sz w:val="28"/>
          <w:szCs w:val="28"/>
          <w:u w:val="single"/>
          <w:lang w:eastAsia="zh-CN"/>
        </w:rPr>
        <w:t>广东省内律师可搜索“广东移动微法院”</w:t>
      </w: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） 如图</w:t>
      </w:r>
      <w:r w:rsidR="00F255CD"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1</w:t>
      </w:r>
      <w:r w:rsidR="00757318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7</w:t>
      </w: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：</w:t>
      </w:r>
    </w:p>
    <w:p w:rsidR="002A7ACD" w:rsidRPr="00F87A62" w:rsidRDefault="002A7ACD" w:rsidP="002A7ACD">
      <w:pPr>
        <w:pStyle w:val="a3"/>
        <w:spacing w:line="360" w:lineRule="auto"/>
        <w:ind w:left="707"/>
        <w:jc w:val="center"/>
        <w:rPr>
          <w:rFonts w:ascii="仿宋_GB2312" w:eastAsia="仿宋_GB2312"/>
          <w:bCs/>
          <w:noProof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bCs/>
          <w:noProof/>
          <w:w w:val="105"/>
          <w:sz w:val="28"/>
          <w:szCs w:val="28"/>
          <w:lang w:eastAsia="zh-CN"/>
        </w:rPr>
        <w:lastRenderedPageBreak/>
        <w:drawing>
          <wp:inline distT="0" distB="0" distL="0" distR="0">
            <wp:extent cx="1800000" cy="3902400"/>
            <wp:effectExtent l="0" t="0" r="0" b="317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9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CD" w:rsidRPr="00470883" w:rsidRDefault="00141235" w:rsidP="00141235">
      <w:pPr>
        <w:pStyle w:val="a4"/>
        <w:jc w:val="center"/>
        <w:rPr>
          <w:rFonts w:ascii="仿宋_GB2312" w:eastAsia="仿宋_GB2312"/>
          <w:sz w:val="24"/>
          <w:szCs w:val="24"/>
          <w:lang w:eastAsia="zh-CN"/>
        </w:rPr>
      </w:pPr>
      <w:r w:rsidRPr="00470883">
        <w:rPr>
          <w:rFonts w:ascii="仿宋_GB2312" w:eastAsia="仿宋_GB2312" w:hint="eastAsia"/>
          <w:sz w:val="24"/>
          <w:szCs w:val="24"/>
          <w:lang w:eastAsia="zh-CN"/>
        </w:rPr>
        <w:t xml:space="preserve">图 </w:t>
      </w:r>
      <w:r w:rsidR="00AE6558" w:rsidRPr="00470883">
        <w:rPr>
          <w:rFonts w:ascii="仿宋_GB2312" w:eastAsia="仿宋_GB2312"/>
          <w:sz w:val="24"/>
          <w:szCs w:val="24"/>
          <w:lang w:eastAsia="zh-CN"/>
        </w:rPr>
        <w:fldChar w:fldCharType="begin"/>
      </w:r>
      <w:r w:rsidRPr="00470883">
        <w:rPr>
          <w:rFonts w:ascii="仿宋_GB2312" w:eastAsia="仿宋_GB2312" w:hint="eastAsia"/>
          <w:sz w:val="24"/>
          <w:szCs w:val="24"/>
          <w:lang w:eastAsia="zh-CN"/>
        </w:rPr>
        <w:instrText>SEQ 图 \* ARABIC</w:instrText>
      </w:r>
      <w:r w:rsidR="00AE6558" w:rsidRPr="00470883">
        <w:rPr>
          <w:rFonts w:ascii="仿宋_GB2312" w:eastAsia="仿宋_GB2312"/>
          <w:sz w:val="24"/>
          <w:szCs w:val="24"/>
          <w:lang w:eastAsia="zh-CN"/>
        </w:rPr>
        <w:fldChar w:fldCharType="separate"/>
      </w:r>
      <w:r w:rsidR="00176AD8">
        <w:rPr>
          <w:rFonts w:ascii="仿宋_GB2312" w:eastAsia="仿宋_GB2312"/>
          <w:noProof/>
          <w:sz w:val="24"/>
          <w:szCs w:val="24"/>
          <w:lang w:eastAsia="zh-CN"/>
        </w:rPr>
        <w:t>7</w:t>
      </w:r>
      <w:r w:rsidR="00AE6558" w:rsidRPr="00470883">
        <w:rPr>
          <w:rFonts w:ascii="仿宋_GB2312" w:eastAsia="仿宋_GB2312"/>
          <w:sz w:val="24"/>
          <w:szCs w:val="24"/>
          <w:lang w:eastAsia="zh-CN"/>
        </w:rPr>
        <w:fldChar w:fldCharType="end"/>
      </w:r>
    </w:p>
    <w:p w:rsidR="002A7ACD" w:rsidRPr="00F87A62" w:rsidRDefault="002A7ACD" w:rsidP="00C65CB0">
      <w:pPr>
        <w:pStyle w:val="a3"/>
        <w:spacing w:line="360" w:lineRule="auto"/>
        <w:ind w:firstLineChars="200" w:firstLine="560"/>
        <w:rPr>
          <w:rFonts w:ascii="仿宋_GB2312" w:eastAsia="仿宋_GB2312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sz w:val="28"/>
          <w:szCs w:val="28"/>
          <w:lang w:eastAsia="zh-CN"/>
        </w:rPr>
        <w:t>操作人员通过移动微法院实名认证功能实现实名认证操作，认证通过后该操作人员的手机界面显示律师服务专属首页，如图</w:t>
      </w:r>
      <w:r w:rsidR="00141235">
        <w:rPr>
          <w:rFonts w:ascii="仿宋_GB2312" w:eastAsia="仿宋_GB2312" w:hint="eastAsia"/>
          <w:sz w:val="28"/>
          <w:szCs w:val="28"/>
          <w:lang w:eastAsia="zh-CN"/>
        </w:rPr>
        <w:t>1</w:t>
      </w:r>
      <w:r w:rsidR="00757318">
        <w:rPr>
          <w:rFonts w:ascii="仿宋_GB2312" w:eastAsia="仿宋_GB2312" w:hint="eastAsia"/>
          <w:sz w:val="28"/>
          <w:szCs w:val="28"/>
          <w:lang w:eastAsia="zh-CN"/>
        </w:rPr>
        <w:t>8</w:t>
      </w:r>
      <w:r w:rsidRPr="00F87A62">
        <w:rPr>
          <w:rFonts w:ascii="仿宋_GB2312" w:eastAsia="仿宋_GB2312" w:hint="eastAsia"/>
          <w:sz w:val="28"/>
          <w:szCs w:val="28"/>
          <w:lang w:eastAsia="zh-CN"/>
        </w:rPr>
        <w:t>：</w:t>
      </w:r>
    </w:p>
    <w:p w:rsidR="002A7ACD" w:rsidRPr="00F87A62" w:rsidRDefault="002A7ACD" w:rsidP="002A7ACD">
      <w:pPr>
        <w:ind w:left="707"/>
        <w:jc w:val="center"/>
        <w:rPr>
          <w:rFonts w:ascii="仿宋_GB2312" w:eastAsia="仿宋_GB2312"/>
          <w:noProof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1801495" cy="3902075"/>
            <wp:effectExtent l="0" t="0" r="8255" b="317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ACD" w:rsidRPr="00470883" w:rsidRDefault="002A7ACD" w:rsidP="002A7ACD">
      <w:pPr>
        <w:pStyle w:val="a4"/>
        <w:jc w:val="center"/>
        <w:rPr>
          <w:rFonts w:ascii="仿宋_GB2312" w:eastAsia="仿宋_GB2312"/>
          <w:sz w:val="24"/>
          <w:szCs w:val="24"/>
          <w:lang w:eastAsia="zh-CN"/>
        </w:rPr>
      </w:pPr>
      <w:r w:rsidRPr="00470883">
        <w:rPr>
          <w:rFonts w:ascii="仿宋_GB2312" w:eastAsia="仿宋_GB2312" w:hint="eastAsia"/>
          <w:sz w:val="24"/>
          <w:szCs w:val="24"/>
          <w:lang w:eastAsia="zh-CN"/>
        </w:rPr>
        <w:t xml:space="preserve">图 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begin"/>
      </w:r>
      <w:r w:rsidRPr="00470883">
        <w:rPr>
          <w:rFonts w:ascii="仿宋_GB2312" w:eastAsia="仿宋_GB2312" w:hint="eastAsia"/>
          <w:sz w:val="24"/>
          <w:szCs w:val="24"/>
          <w:lang w:eastAsia="zh-CN"/>
        </w:rPr>
        <w:instrText xml:space="preserve"> SEQ 图 \* ARABIC </w:instrTex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separate"/>
      </w:r>
      <w:r w:rsidR="00176AD8">
        <w:rPr>
          <w:rFonts w:ascii="仿宋_GB2312" w:eastAsia="仿宋_GB2312"/>
          <w:noProof/>
          <w:sz w:val="24"/>
          <w:szCs w:val="24"/>
          <w:lang w:eastAsia="zh-CN"/>
        </w:rPr>
        <w:t>8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end"/>
      </w:r>
    </w:p>
    <w:p w:rsidR="002A7ACD" w:rsidRPr="00F87A62" w:rsidRDefault="002A7ACD" w:rsidP="002A7ACD">
      <w:pPr>
        <w:ind w:left="707"/>
        <w:jc w:val="center"/>
        <w:rPr>
          <w:rFonts w:ascii="仿宋_GB2312" w:eastAsia="仿宋_GB2312"/>
          <w:noProof/>
          <w:sz w:val="28"/>
          <w:szCs w:val="28"/>
          <w:lang w:eastAsia="zh-CN"/>
        </w:rPr>
      </w:pPr>
    </w:p>
    <w:p w:rsidR="002A7ACD" w:rsidRPr="00F87A62" w:rsidRDefault="002A7ACD" w:rsidP="002A7ACD">
      <w:pPr>
        <w:pStyle w:val="a3"/>
        <w:spacing w:line="360" w:lineRule="auto"/>
        <w:ind w:left="707"/>
        <w:rPr>
          <w:rFonts w:ascii="仿宋_GB2312" w:eastAsia="仿宋_GB2312"/>
          <w:bCs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b/>
          <w:w w:val="105"/>
          <w:sz w:val="28"/>
          <w:szCs w:val="28"/>
          <w:lang w:eastAsia="zh-CN"/>
        </w:rPr>
        <w:t>步骤二：</w:t>
      </w: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进入“一码通”功能</w:t>
      </w:r>
    </w:p>
    <w:p w:rsidR="002A7ACD" w:rsidRPr="00F87A62" w:rsidRDefault="002A7ACD" w:rsidP="00271D09">
      <w:pPr>
        <w:pStyle w:val="a3"/>
        <w:spacing w:line="360" w:lineRule="auto"/>
        <w:ind w:firstLineChars="200" w:firstLine="586"/>
        <w:rPr>
          <w:rFonts w:ascii="仿宋_GB2312" w:eastAsia="仿宋_GB2312"/>
          <w:bCs/>
          <w:w w:val="105"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操作人员点击首页“一码通”按钮进入一码通页面，在该页面查看律师专属二维码，律师通过扫描该二维码即可快速通过闸机，如图</w:t>
      </w:r>
      <w:r w:rsidR="00141235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1</w:t>
      </w:r>
      <w:r w:rsidR="00757318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9</w:t>
      </w:r>
      <w:r w:rsidRPr="00F87A62">
        <w:rPr>
          <w:rFonts w:ascii="仿宋_GB2312" w:eastAsia="仿宋_GB2312" w:hint="eastAsia"/>
          <w:bCs/>
          <w:w w:val="105"/>
          <w:sz w:val="28"/>
          <w:szCs w:val="28"/>
          <w:lang w:eastAsia="zh-CN"/>
        </w:rPr>
        <w:t>：</w:t>
      </w:r>
    </w:p>
    <w:p w:rsidR="002A7ACD" w:rsidRPr="00F87A62" w:rsidRDefault="002A7ACD" w:rsidP="002A7ACD">
      <w:pPr>
        <w:pStyle w:val="a3"/>
        <w:spacing w:line="360" w:lineRule="auto"/>
        <w:ind w:left="707"/>
        <w:jc w:val="center"/>
        <w:rPr>
          <w:rFonts w:ascii="仿宋_GB2312" w:eastAsia="仿宋_GB2312"/>
          <w:noProof/>
          <w:sz w:val="28"/>
          <w:szCs w:val="28"/>
          <w:lang w:eastAsia="zh-CN"/>
        </w:rPr>
      </w:pPr>
      <w:r w:rsidRPr="00F87A62">
        <w:rPr>
          <w:rFonts w:ascii="仿宋_GB2312" w:eastAsia="仿宋_GB2312" w:hint="eastAsia"/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1800000" cy="3898800"/>
            <wp:effectExtent l="0" t="0" r="0" b="698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ACD" w:rsidRPr="00470883" w:rsidRDefault="002A7ACD" w:rsidP="002A7ACD">
      <w:pPr>
        <w:pStyle w:val="a4"/>
        <w:jc w:val="center"/>
        <w:rPr>
          <w:rFonts w:ascii="仿宋_GB2312" w:eastAsia="仿宋_GB2312"/>
          <w:sz w:val="24"/>
          <w:szCs w:val="24"/>
          <w:lang w:eastAsia="zh-CN"/>
        </w:rPr>
      </w:pPr>
      <w:r w:rsidRPr="00470883">
        <w:rPr>
          <w:rFonts w:ascii="仿宋_GB2312" w:eastAsia="仿宋_GB2312" w:hint="eastAsia"/>
          <w:sz w:val="24"/>
          <w:szCs w:val="24"/>
          <w:lang w:eastAsia="zh-CN"/>
        </w:rPr>
        <w:t xml:space="preserve">图 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begin"/>
      </w:r>
      <w:r w:rsidRPr="00470883">
        <w:rPr>
          <w:rFonts w:ascii="仿宋_GB2312" w:eastAsia="仿宋_GB2312" w:hint="eastAsia"/>
          <w:sz w:val="24"/>
          <w:szCs w:val="24"/>
          <w:lang w:eastAsia="zh-CN"/>
        </w:rPr>
        <w:instrText xml:space="preserve"> SEQ 图 \* ARABIC </w:instrTex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separate"/>
      </w:r>
      <w:r w:rsidR="00176AD8">
        <w:rPr>
          <w:rFonts w:ascii="仿宋_GB2312" w:eastAsia="仿宋_GB2312"/>
          <w:noProof/>
          <w:sz w:val="24"/>
          <w:szCs w:val="24"/>
          <w:lang w:eastAsia="zh-CN"/>
        </w:rPr>
        <w:t>9</w:t>
      </w:r>
      <w:r w:rsidR="00AE6558" w:rsidRPr="00470883">
        <w:rPr>
          <w:rFonts w:ascii="仿宋_GB2312" w:eastAsia="仿宋_GB2312" w:hint="eastAsia"/>
          <w:sz w:val="24"/>
          <w:szCs w:val="24"/>
          <w:lang w:eastAsia="zh-CN"/>
        </w:rPr>
        <w:fldChar w:fldCharType="end"/>
      </w:r>
    </w:p>
    <w:p w:rsidR="002A7ACD" w:rsidRPr="00F87A62" w:rsidRDefault="002A7ACD" w:rsidP="00271D09">
      <w:pPr>
        <w:pStyle w:val="a3"/>
        <w:spacing w:line="360" w:lineRule="auto"/>
        <w:rPr>
          <w:rFonts w:ascii="仿宋_GB2312" w:eastAsia="仿宋_GB2312" w:hAnsiTheme="majorHAnsi" w:cstheme="majorBidi"/>
          <w:b/>
          <w:bCs/>
          <w:w w:val="105"/>
          <w:sz w:val="28"/>
          <w:szCs w:val="28"/>
          <w:lang w:eastAsia="zh-CN"/>
        </w:rPr>
      </w:pPr>
    </w:p>
    <w:p w:rsidR="004232A8" w:rsidRPr="00F87A62" w:rsidRDefault="004232A8">
      <w:pPr>
        <w:rPr>
          <w:rFonts w:ascii="仿宋_GB2312" w:eastAsia="仿宋_GB2312"/>
          <w:sz w:val="28"/>
          <w:szCs w:val="28"/>
          <w:lang w:eastAsia="zh-CN"/>
        </w:rPr>
      </w:pPr>
    </w:p>
    <w:sectPr w:rsidR="004232A8" w:rsidRPr="00F87A62" w:rsidSect="00CA7713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2F4" w:rsidRDefault="00E972F4" w:rsidP="00291E97">
      <w:r>
        <w:separator/>
      </w:r>
    </w:p>
  </w:endnote>
  <w:endnote w:type="continuationSeparator" w:id="1">
    <w:p w:rsidR="00E972F4" w:rsidRDefault="00E972F4" w:rsidP="00291E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.pingfang sc">
    <w:altName w:val="Arial"/>
    <w:charset w:val="00"/>
    <w:family w:val="auto"/>
    <w:pitch w:val="default"/>
    <w:sig w:usb0="00000000" w:usb1="00000000" w:usb2="00000000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32813"/>
      <w:docPartObj>
        <w:docPartGallery w:val="Page Numbers (Bottom of Page)"/>
        <w:docPartUnique/>
      </w:docPartObj>
    </w:sdtPr>
    <w:sdtContent>
      <w:p w:rsidR="009A4DFF" w:rsidRDefault="009A4DFF">
        <w:pPr>
          <w:pStyle w:val="ad"/>
          <w:jc w:val="center"/>
        </w:pPr>
        <w:fldSimple w:instr=" PAGE   \* MERGEFORMAT ">
          <w:r w:rsidR="007F64BA" w:rsidRPr="007F64BA">
            <w:rPr>
              <w:noProof/>
              <w:lang w:val="zh-CN"/>
            </w:rPr>
            <w:t>1</w:t>
          </w:r>
        </w:fldSimple>
      </w:p>
    </w:sdtContent>
  </w:sdt>
  <w:p w:rsidR="009A4DFF" w:rsidRDefault="009A4DF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2F4" w:rsidRDefault="00E972F4" w:rsidP="00291E97">
      <w:r>
        <w:separator/>
      </w:r>
    </w:p>
  </w:footnote>
  <w:footnote w:type="continuationSeparator" w:id="1">
    <w:p w:rsidR="00E972F4" w:rsidRDefault="00E972F4" w:rsidP="00291E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1145BB"/>
    <w:multiLevelType w:val="hybridMultilevel"/>
    <w:tmpl w:val="BF2EEB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372329F"/>
    <w:multiLevelType w:val="hybridMultilevel"/>
    <w:tmpl w:val="9D0A10F8"/>
    <w:lvl w:ilvl="0" w:tplc="17100CDC">
      <w:start w:val="3"/>
      <w:numFmt w:val="japaneseCounting"/>
      <w:lvlText w:val="（%1）"/>
      <w:lvlJc w:val="left"/>
      <w:pPr>
        <w:ind w:left="1787" w:hanging="1080"/>
      </w:pPr>
      <w:rPr>
        <w:rFonts w:hint="default"/>
      </w:rPr>
    </w:lvl>
    <w:lvl w:ilvl="1" w:tplc="38C6977A">
      <w:start w:val="1"/>
      <w:numFmt w:val="decimal"/>
      <w:lvlText w:val="%2、"/>
      <w:lvlJc w:val="left"/>
      <w:pPr>
        <w:ind w:left="1847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7" w:hanging="420"/>
      </w:pPr>
    </w:lvl>
    <w:lvl w:ilvl="3" w:tplc="0409000F" w:tentative="1">
      <w:start w:val="1"/>
      <w:numFmt w:val="decimal"/>
      <w:lvlText w:val="%4."/>
      <w:lvlJc w:val="left"/>
      <w:pPr>
        <w:ind w:left="2387" w:hanging="420"/>
      </w:pPr>
    </w:lvl>
    <w:lvl w:ilvl="4" w:tplc="04090019" w:tentative="1">
      <w:start w:val="1"/>
      <w:numFmt w:val="lowerLetter"/>
      <w:lvlText w:val="%5)"/>
      <w:lvlJc w:val="left"/>
      <w:pPr>
        <w:ind w:left="2807" w:hanging="420"/>
      </w:pPr>
    </w:lvl>
    <w:lvl w:ilvl="5" w:tplc="0409001B" w:tentative="1">
      <w:start w:val="1"/>
      <w:numFmt w:val="lowerRoman"/>
      <w:lvlText w:val="%6."/>
      <w:lvlJc w:val="right"/>
      <w:pPr>
        <w:ind w:left="3227" w:hanging="420"/>
      </w:pPr>
    </w:lvl>
    <w:lvl w:ilvl="6" w:tplc="0409000F" w:tentative="1">
      <w:start w:val="1"/>
      <w:numFmt w:val="decimal"/>
      <w:lvlText w:val="%7."/>
      <w:lvlJc w:val="left"/>
      <w:pPr>
        <w:ind w:left="3647" w:hanging="420"/>
      </w:pPr>
    </w:lvl>
    <w:lvl w:ilvl="7" w:tplc="04090019" w:tentative="1">
      <w:start w:val="1"/>
      <w:numFmt w:val="lowerLetter"/>
      <w:lvlText w:val="%8)"/>
      <w:lvlJc w:val="left"/>
      <w:pPr>
        <w:ind w:left="4067" w:hanging="420"/>
      </w:pPr>
    </w:lvl>
    <w:lvl w:ilvl="8" w:tplc="0409001B" w:tentative="1">
      <w:start w:val="1"/>
      <w:numFmt w:val="lowerRoman"/>
      <w:lvlText w:val="%9."/>
      <w:lvlJc w:val="right"/>
      <w:pPr>
        <w:ind w:left="4487" w:hanging="420"/>
      </w:pPr>
    </w:lvl>
  </w:abstractNum>
  <w:abstractNum w:abstractNumId="2">
    <w:nsid w:val="7E40411C"/>
    <w:multiLevelType w:val="hybridMultilevel"/>
    <w:tmpl w:val="BB844428"/>
    <w:lvl w:ilvl="0" w:tplc="79E60958">
      <w:start w:val="1"/>
      <w:numFmt w:val="japaneseCounting"/>
      <w:lvlText w:val="%1、"/>
      <w:lvlJc w:val="left"/>
      <w:pPr>
        <w:ind w:left="624" w:hanging="624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4F6C"/>
    <w:rsid w:val="000307D2"/>
    <w:rsid w:val="000470A6"/>
    <w:rsid w:val="00070D04"/>
    <w:rsid w:val="00094F53"/>
    <w:rsid w:val="000B7730"/>
    <w:rsid w:val="000F2386"/>
    <w:rsid w:val="00141235"/>
    <w:rsid w:val="00176AD8"/>
    <w:rsid w:val="00177A50"/>
    <w:rsid w:val="001840C4"/>
    <w:rsid w:val="00194A36"/>
    <w:rsid w:val="001D5E9F"/>
    <w:rsid w:val="001E5914"/>
    <w:rsid w:val="002350F6"/>
    <w:rsid w:val="00246A3C"/>
    <w:rsid w:val="00271D09"/>
    <w:rsid w:val="002804A5"/>
    <w:rsid w:val="00291E97"/>
    <w:rsid w:val="002A7ACD"/>
    <w:rsid w:val="003E13F4"/>
    <w:rsid w:val="003F7452"/>
    <w:rsid w:val="00422869"/>
    <w:rsid w:val="004232A8"/>
    <w:rsid w:val="00455B3D"/>
    <w:rsid w:val="0046275B"/>
    <w:rsid w:val="00470883"/>
    <w:rsid w:val="00485731"/>
    <w:rsid w:val="005257CB"/>
    <w:rsid w:val="005F0B19"/>
    <w:rsid w:val="00600F5D"/>
    <w:rsid w:val="00692CD9"/>
    <w:rsid w:val="00757318"/>
    <w:rsid w:val="007B61D1"/>
    <w:rsid w:val="007C6590"/>
    <w:rsid w:val="007F64BA"/>
    <w:rsid w:val="008B7393"/>
    <w:rsid w:val="008E1157"/>
    <w:rsid w:val="00937DBA"/>
    <w:rsid w:val="0097189B"/>
    <w:rsid w:val="009A4DFF"/>
    <w:rsid w:val="00A20C40"/>
    <w:rsid w:val="00A34035"/>
    <w:rsid w:val="00A35519"/>
    <w:rsid w:val="00A40DBE"/>
    <w:rsid w:val="00A67F57"/>
    <w:rsid w:val="00AE6558"/>
    <w:rsid w:val="00B408A8"/>
    <w:rsid w:val="00B71FCD"/>
    <w:rsid w:val="00B84286"/>
    <w:rsid w:val="00BD6AA5"/>
    <w:rsid w:val="00C65CB0"/>
    <w:rsid w:val="00CA7713"/>
    <w:rsid w:val="00D03578"/>
    <w:rsid w:val="00D422A2"/>
    <w:rsid w:val="00D95302"/>
    <w:rsid w:val="00E972F4"/>
    <w:rsid w:val="00EB4F6C"/>
    <w:rsid w:val="00EF51B2"/>
    <w:rsid w:val="00F255CD"/>
    <w:rsid w:val="00F87A62"/>
    <w:rsid w:val="00FD2A79"/>
    <w:rsid w:val="00FE6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ACD"/>
    <w:pPr>
      <w:widowControl w:val="0"/>
      <w:autoSpaceDE w:val="0"/>
      <w:autoSpaceDN w:val="0"/>
    </w:pPr>
    <w:rPr>
      <w:rFonts w:ascii="仿宋" w:eastAsia="仿宋" w:hAnsi="仿宋" w:cs="仿宋"/>
      <w:kern w:val="0"/>
      <w:sz w:val="22"/>
      <w:lang w:eastAsia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2A7AC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A7AC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2A7ACD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character" w:customStyle="1" w:styleId="3Char">
    <w:name w:val="标题 3 Char"/>
    <w:basedOn w:val="a0"/>
    <w:link w:val="3"/>
    <w:uiPriority w:val="9"/>
    <w:rsid w:val="002A7ACD"/>
    <w:rPr>
      <w:rFonts w:ascii="仿宋" w:eastAsia="仿宋" w:hAnsi="仿宋" w:cs="仿宋"/>
      <w:b/>
      <w:bCs/>
      <w:kern w:val="0"/>
      <w:sz w:val="32"/>
      <w:szCs w:val="32"/>
      <w:lang w:eastAsia="en-US"/>
    </w:rPr>
  </w:style>
  <w:style w:type="paragraph" w:styleId="a3">
    <w:name w:val="Body Text"/>
    <w:basedOn w:val="a"/>
    <w:link w:val="Char"/>
    <w:uiPriority w:val="1"/>
    <w:qFormat/>
    <w:rsid w:val="002A7ACD"/>
    <w:rPr>
      <w:sz w:val="27"/>
      <w:szCs w:val="27"/>
    </w:rPr>
  </w:style>
  <w:style w:type="character" w:customStyle="1" w:styleId="Char">
    <w:name w:val="正文文本 Char"/>
    <w:basedOn w:val="a0"/>
    <w:link w:val="a3"/>
    <w:uiPriority w:val="1"/>
    <w:rsid w:val="002A7ACD"/>
    <w:rPr>
      <w:rFonts w:ascii="仿宋" w:eastAsia="仿宋" w:hAnsi="仿宋" w:cs="仿宋"/>
      <w:kern w:val="0"/>
      <w:sz w:val="27"/>
      <w:szCs w:val="27"/>
      <w:lang w:eastAsia="en-US"/>
    </w:rPr>
  </w:style>
  <w:style w:type="paragraph" w:styleId="a4">
    <w:name w:val="caption"/>
    <w:basedOn w:val="a"/>
    <w:next w:val="a"/>
    <w:uiPriority w:val="35"/>
    <w:unhideWhenUsed/>
    <w:qFormat/>
    <w:rsid w:val="002A7ACD"/>
    <w:rPr>
      <w:rFonts w:asciiTheme="majorHAnsi" w:eastAsia="黑体" w:hAnsiTheme="majorHAnsi" w:cstheme="majorBidi"/>
      <w:sz w:val="20"/>
      <w:szCs w:val="20"/>
    </w:rPr>
  </w:style>
  <w:style w:type="paragraph" w:styleId="a5">
    <w:name w:val="Balloon Text"/>
    <w:basedOn w:val="a"/>
    <w:link w:val="Char0"/>
    <w:uiPriority w:val="99"/>
    <w:semiHidden/>
    <w:unhideWhenUsed/>
    <w:rsid w:val="002A7ACD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2A7ACD"/>
    <w:rPr>
      <w:rFonts w:ascii="仿宋" w:eastAsia="仿宋" w:hAnsi="仿宋" w:cs="仿宋"/>
      <w:kern w:val="0"/>
      <w:sz w:val="18"/>
      <w:szCs w:val="18"/>
      <w:lang w:eastAsia="en-US"/>
    </w:rPr>
  </w:style>
  <w:style w:type="paragraph" w:styleId="a6">
    <w:name w:val="List Paragraph"/>
    <w:basedOn w:val="a"/>
    <w:uiPriority w:val="34"/>
    <w:qFormat/>
    <w:rsid w:val="00271D09"/>
    <w:pPr>
      <w:ind w:firstLineChars="200" w:firstLine="420"/>
    </w:pPr>
  </w:style>
  <w:style w:type="paragraph" w:customStyle="1" w:styleId="a7">
    <w:name w:val="文档正文"/>
    <w:basedOn w:val="a"/>
    <w:link w:val="Char1"/>
    <w:qFormat/>
    <w:rsid w:val="00455B3D"/>
    <w:pPr>
      <w:autoSpaceDE/>
      <w:autoSpaceDN/>
      <w:adjustRightInd w:val="0"/>
      <w:spacing w:line="360" w:lineRule="auto"/>
      <w:ind w:firstLineChars="200" w:firstLine="200"/>
      <w:jc w:val="both"/>
      <w:textAlignment w:val="baseline"/>
    </w:pPr>
    <w:rPr>
      <w:rFonts w:ascii="Times New Roman" w:eastAsia="宋体" w:hAnsi="Times New Roman" w:cs="Times New Roman"/>
      <w:sz w:val="24"/>
      <w:szCs w:val="20"/>
      <w:lang w:eastAsia="zh-CN"/>
    </w:rPr>
  </w:style>
  <w:style w:type="character" w:customStyle="1" w:styleId="Char1">
    <w:name w:val="文档正文 Char"/>
    <w:link w:val="a7"/>
    <w:qFormat/>
    <w:rsid w:val="00455B3D"/>
    <w:rPr>
      <w:rFonts w:ascii="Times New Roman" w:eastAsia="宋体" w:hAnsi="Times New Roman" w:cs="Times New Roman"/>
      <w:kern w:val="0"/>
      <w:sz w:val="24"/>
      <w:szCs w:val="20"/>
    </w:rPr>
  </w:style>
  <w:style w:type="character" w:styleId="a8">
    <w:name w:val="Hyperlink"/>
    <w:basedOn w:val="a0"/>
    <w:uiPriority w:val="99"/>
    <w:unhideWhenUsed/>
    <w:rsid w:val="008E1157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E1157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8E115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8E1157"/>
  </w:style>
  <w:style w:type="character" w:customStyle="1" w:styleId="Char2">
    <w:name w:val="批注文字 Char"/>
    <w:basedOn w:val="a0"/>
    <w:link w:val="aa"/>
    <w:uiPriority w:val="99"/>
    <w:semiHidden/>
    <w:rsid w:val="008E1157"/>
    <w:rPr>
      <w:rFonts w:ascii="仿宋" w:eastAsia="仿宋" w:hAnsi="仿宋" w:cs="仿宋"/>
      <w:kern w:val="0"/>
      <w:sz w:val="22"/>
      <w:lang w:eastAsia="en-US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8E115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8E1157"/>
    <w:rPr>
      <w:rFonts w:ascii="仿宋" w:eastAsia="仿宋" w:hAnsi="仿宋" w:cs="仿宋"/>
      <w:b/>
      <w:bCs/>
      <w:kern w:val="0"/>
      <w:sz w:val="22"/>
      <w:lang w:eastAsia="en-US"/>
    </w:rPr>
  </w:style>
  <w:style w:type="paragraph" w:customStyle="1" w:styleId="p1">
    <w:name w:val="p1"/>
    <w:basedOn w:val="a"/>
    <w:qFormat/>
    <w:rsid w:val="008E1157"/>
    <w:pPr>
      <w:autoSpaceDE/>
      <w:autoSpaceDN/>
    </w:pPr>
    <w:rPr>
      <w:rFonts w:ascii=".pingfang sc" w:eastAsia=".pingfang sc" w:hAnsi=".pingfang sc" w:cs="Times New Roman"/>
      <w:sz w:val="24"/>
      <w:szCs w:val="24"/>
      <w:lang w:eastAsia="zh-CN"/>
    </w:rPr>
  </w:style>
  <w:style w:type="paragraph" w:styleId="ac">
    <w:name w:val="header"/>
    <w:basedOn w:val="a"/>
    <w:link w:val="Char4"/>
    <w:uiPriority w:val="99"/>
    <w:semiHidden/>
    <w:unhideWhenUsed/>
    <w:rsid w:val="00291E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4">
    <w:name w:val="页眉 Char"/>
    <w:basedOn w:val="a0"/>
    <w:link w:val="ac"/>
    <w:uiPriority w:val="99"/>
    <w:semiHidden/>
    <w:rsid w:val="00291E97"/>
    <w:rPr>
      <w:rFonts w:ascii="仿宋" w:eastAsia="仿宋" w:hAnsi="仿宋" w:cs="仿宋"/>
      <w:kern w:val="0"/>
      <w:sz w:val="18"/>
      <w:szCs w:val="18"/>
      <w:lang w:eastAsia="en-US"/>
    </w:rPr>
  </w:style>
  <w:style w:type="paragraph" w:styleId="ad">
    <w:name w:val="footer"/>
    <w:basedOn w:val="a"/>
    <w:link w:val="Char5"/>
    <w:uiPriority w:val="99"/>
    <w:unhideWhenUsed/>
    <w:rsid w:val="00291E9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5">
    <w:name w:val="页脚 Char"/>
    <w:basedOn w:val="a0"/>
    <w:link w:val="ad"/>
    <w:uiPriority w:val="99"/>
    <w:rsid w:val="00291E97"/>
    <w:rPr>
      <w:rFonts w:ascii="仿宋" w:eastAsia="仿宋" w:hAnsi="仿宋" w:cs="仿宋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3775E-71A4-4323-9342-D353CF85A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8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潮州中院</dc:creator>
  <cp:keywords/>
  <dc:description/>
  <cp:lastModifiedBy>陈燕飞</cp:lastModifiedBy>
  <cp:revision>5</cp:revision>
  <cp:lastPrinted>2021-11-08T08:05:00Z</cp:lastPrinted>
  <dcterms:created xsi:type="dcterms:W3CDTF">2020-11-02T09:16:00Z</dcterms:created>
  <dcterms:modified xsi:type="dcterms:W3CDTF">2021-11-08T08:10:00Z</dcterms:modified>
</cp:coreProperties>
</file>